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30" w:rsidRDefault="004F7230" w:rsidP="004F7230">
      <w:pPr>
        <w:pStyle w:val="Heading1"/>
      </w:pPr>
      <w:r>
        <w:t>Thermal Expansion</w:t>
      </w:r>
      <w:r w:rsidR="00C42953">
        <w:t xml:space="preserve"> Coefficients</w:t>
      </w:r>
    </w:p>
    <w:p w:rsidR="004F7230" w:rsidRPr="00E53E7D" w:rsidRDefault="004F7230" w:rsidP="004F7230">
      <w:pPr>
        <w:rPr>
          <w:i/>
        </w:rPr>
      </w:pPr>
      <w:r w:rsidRPr="00E53E7D">
        <w:rPr>
          <w:i/>
        </w:rPr>
        <w:t>Michael Fowler</w:t>
      </w:r>
      <w:r w:rsidR="00C42953">
        <w:rPr>
          <w:i/>
        </w:rPr>
        <w:t>: this material is from my Physics 152 Notes</w:t>
      </w:r>
      <w:r w:rsidR="0044400D">
        <w:rPr>
          <w:i/>
        </w:rPr>
        <w:t>.  7 April 2009</w:t>
      </w:r>
    </w:p>
    <w:p w:rsidR="004F7230" w:rsidRPr="004E72E2" w:rsidRDefault="00C42953" w:rsidP="00961419">
      <w:pPr>
        <w:pStyle w:val="Heading2"/>
      </w:pPr>
      <w:r>
        <w:t>Introduction</w:t>
      </w:r>
    </w:p>
    <w:p w:rsidR="004F7230" w:rsidRDefault="004F7230" w:rsidP="004F7230">
      <w:r>
        <w:t>Almost all materials expand on heating—the most famous exception being water, which contracts as it is warmed from 0 degrees Celsius to 4 degrees.  This is actually a good thing, because as freezing weather sets in, the coldest water, which is about to freeze, is less dense than slightly warmer water, so rises to the top of a lake and the ice begins to form there.   For almost all other liquids, solidification on cooling begins at the bottom of the container. So, since water behaves in this weird way, ice skating is possible!  Also, as a matter of fact, life in lakes is possible—the ice layer that forms insulates the rest of the lake water from very cold air, so fish can make it through the winter.</w:t>
      </w:r>
    </w:p>
    <w:p w:rsidR="004F7230" w:rsidRPr="008E3DC4" w:rsidRDefault="004F7230" w:rsidP="00C42953">
      <w:pPr>
        <w:pStyle w:val="Heading2"/>
      </w:pPr>
      <w:r w:rsidRPr="008E3DC4">
        <w:t>Linear Expansion</w:t>
      </w:r>
    </w:p>
    <w:p w:rsidR="004F7230" w:rsidRDefault="004F7230" w:rsidP="004F7230">
      <w:r>
        <w:t xml:space="preserve">The coefficient of linear expansion </w:t>
      </w:r>
      <w:r w:rsidRPr="00D10F02">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1.25pt" o:ole="">
            <v:imagedata r:id="rId6" o:title=""/>
          </v:shape>
          <o:OLEObject Type="Embed" ProgID="Equation.DSMT4" ShapeID="_x0000_i1027" DrawAspect="Content" ObjectID="_1300621387" r:id="rId7"/>
        </w:object>
      </w:r>
      <w:r>
        <w:t xml:space="preserve"> of a given material, for example a bar of copper, at a given temperature is defined as the fractional increase in length that takes place on heating through one degree: </w:t>
      </w:r>
    </w:p>
    <w:p w:rsidR="004F7230" w:rsidRDefault="004F7230" w:rsidP="004F7230">
      <w:pPr>
        <w:pStyle w:val="MTDisplayEquation"/>
        <w:jc w:val="center"/>
      </w:pPr>
      <w:r w:rsidRPr="008E3DC4">
        <w:rPr>
          <w:position w:val="-14"/>
        </w:rPr>
        <w:object w:dxaOrig="4099" w:dyaOrig="400">
          <v:shape id="_x0000_i1028" type="#_x0000_t75" style="width:204.75pt;height:20.25pt" o:ole="">
            <v:imagedata r:id="rId8" o:title=""/>
          </v:shape>
          <o:OLEObject Type="Embed" ProgID="Equation.DSMT4" ShapeID="_x0000_i1028" DrawAspect="Content" ObjectID="_1300621388" r:id="rId9"/>
        </w:object>
      </w:r>
    </w:p>
    <w:p w:rsidR="004F7230" w:rsidRDefault="004F7230" w:rsidP="004F7230"/>
    <w:p w:rsidR="004F7230" w:rsidRDefault="004F7230" w:rsidP="004F7230">
      <w:r>
        <w:t xml:space="preserve">Of course, </w:t>
      </w:r>
      <w:r w:rsidRPr="00D10F02">
        <w:rPr>
          <w:position w:val="-6"/>
        </w:rPr>
        <w:object w:dxaOrig="240" w:dyaOrig="220">
          <v:shape id="_x0000_i1029" type="#_x0000_t75" style="width:12pt;height:11.25pt" o:ole="">
            <v:imagedata r:id="rId6" o:title=""/>
          </v:shape>
          <o:OLEObject Type="Embed" ProgID="Equation.DSMT4" ShapeID="_x0000_i1029" DrawAspect="Content" ObjectID="_1300621389" r:id="rId10"/>
        </w:object>
      </w:r>
      <w:r>
        <w:t xml:space="preserve"> might vary with temperature (it does for water, as we just mentioned) but in fact for most materials it stays close to constant over wide temperature ranges. </w:t>
      </w:r>
    </w:p>
    <w:p w:rsidR="004F7230" w:rsidRDefault="004F7230" w:rsidP="004F7230">
      <w:r>
        <w:t xml:space="preserve">For copper, </w:t>
      </w:r>
      <w:r w:rsidRPr="00D10F02">
        <w:rPr>
          <w:position w:val="-6"/>
        </w:rPr>
        <w:object w:dxaOrig="1300" w:dyaOrig="320">
          <v:shape id="_x0000_i1030" type="#_x0000_t75" style="width:65.25pt;height:15.75pt" o:ole="">
            <v:imagedata r:id="rId11" o:title=""/>
          </v:shape>
          <o:OLEObject Type="Embed" ProgID="Equation.DSMT4" ShapeID="_x0000_i1030" DrawAspect="Content" ObjectID="_1300621390" r:id="rId12"/>
        </w:object>
      </w:r>
      <w:r>
        <w:t xml:space="preserve"> </w:t>
      </w:r>
    </w:p>
    <w:p w:rsidR="004F7230" w:rsidRPr="008E3DC4" w:rsidRDefault="004F7230" w:rsidP="00C42953">
      <w:pPr>
        <w:pStyle w:val="Heading2"/>
      </w:pPr>
      <w:r w:rsidRPr="008E3DC4">
        <w:t>Volume Expansion</w:t>
      </w:r>
    </w:p>
    <w:p w:rsidR="004F7230" w:rsidRDefault="004F7230" w:rsidP="004F7230">
      <w:r>
        <w:t xml:space="preserve">For </w:t>
      </w:r>
      <w:r w:rsidRPr="00D71696">
        <w:rPr>
          <w:i/>
        </w:rPr>
        <w:t>liquids and gases</w:t>
      </w:r>
      <w:r>
        <w:t>, the natural measure of expansion is the coefficient of volume expansion,</w:t>
      </w:r>
      <w:r w:rsidRPr="00D10F02">
        <w:rPr>
          <w:position w:val="-10"/>
        </w:rPr>
        <w:object w:dxaOrig="240" w:dyaOrig="320">
          <v:shape id="_x0000_i1031" type="#_x0000_t75" style="width:12pt;height:15.75pt" o:ole="">
            <v:imagedata r:id="rId13" o:title=""/>
          </v:shape>
          <o:OLEObject Type="Embed" ProgID="Equation.DSMT4" ShapeID="_x0000_i1031" DrawAspect="Content" ObjectID="_1300621391" r:id="rId14"/>
        </w:object>
      </w:r>
      <w:r>
        <w:t xml:space="preserve">. </w:t>
      </w:r>
    </w:p>
    <w:p w:rsidR="004F7230" w:rsidRDefault="004F7230" w:rsidP="004F7230">
      <w:pPr>
        <w:pStyle w:val="MTDisplayEquation"/>
        <w:jc w:val="center"/>
      </w:pPr>
      <w:r w:rsidRPr="00D71696">
        <w:rPr>
          <w:position w:val="-14"/>
        </w:rPr>
        <w:object w:dxaOrig="4200" w:dyaOrig="400">
          <v:shape id="_x0000_i1032" type="#_x0000_t75" style="width:210pt;height:20.25pt" o:ole="">
            <v:imagedata r:id="rId15" o:title=""/>
          </v:shape>
          <o:OLEObject Type="Embed" ProgID="Equation.DSMT4" ShapeID="_x0000_i1032" DrawAspect="Content" ObjectID="_1300621392" r:id="rId16"/>
        </w:object>
      </w:r>
    </w:p>
    <w:p w:rsidR="004F7230" w:rsidRDefault="004F7230" w:rsidP="004F7230"/>
    <w:p w:rsidR="004F7230" w:rsidRDefault="004F7230" w:rsidP="004F7230">
      <w:r>
        <w:t xml:space="preserve">Of course, on heating a bar of copper, clearly the </w:t>
      </w:r>
      <w:r w:rsidRPr="00D71696">
        <w:rPr>
          <w:i/>
        </w:rPr>
        <w:t>volume</w:t>
      </w:r>
      <w:r>
        <w:t xml:space="preserve"> as well as the </w:t>
      </w:r>
      <w:r w:rsidRPr="00D71696">
        <w:rPr>
          <w:i/>
        </w:rPr>
        <w:t>length</w:t>
      </w:r>
      <w:r>
        <w:t xml:space="preserve"> increases—the bar expands by an equal fraction in all directions (this could be experimentally verified, or you could just imagine a cube of copper, in which case all directions look the same). </w:t>
      </w:r>
    </w:p>
    <w:p w:rsidR="004F7230" w:rsidRDefault="004F7230" w:rsidP="004F7230">
      <w:r>
        <w:t xml:space="preserve">The volume of a cube of copper of side </w:t>
      </w:r>
      <w:r w:rsidRPr="005437B8">
        <w:rPr>
          <w:i/>
        </w:rPr>
        <w:t>L</w:t>
      </w:r>
      <w:r>
        <w:t xml:space="preserve"> is </w:t>
      </w:r>
      <w:r w:rsidRPr="005437B8">
        <w:rPr>
          <w:i/>
        </w:rPr>
        <w:t>V</w:t>
      </w:r>
      <w:r>
        <w:t xml:space="preserve"> = </w:t>
      </w:r>
      <w:r w:rsidRPr="005437B8">
        <w:rPr>
          <w:i/>
        </w:rPr>
        <w:t>L</w:t>
      </w:r>
      <w:r w:rsidRPr="005437B8">
        <w:rPr>
          <w:vertAlign w:val="superscript"/>
        </w:rPr>
        <w:t>3</w:t>
      </w:r>
      <w:r>
        <w:t xml:space="preserve">.  Suppose we heat it through one degree.  Putting together the definitions of </w:t>
      </w:r>
      <w:r w:rsidRPr="00D10F02">
        <w:rPr>
          <w:position w:val="-10"/>
        </w:rPr>
        <w:object w:dxaOrig="499" w:dyaOrig="320">
          <v:shape id="_x0000_i1033" type="#_x0000_t75" style="width:24.75pt;height:15.75pt" o:ole="">
            <v:imagedata r:id="rId17" o:title=""/>
          </v:shape>
          <o:OLEObject Type="Embed" ProgID="Equation.DSMT4" ShapeID="_x0000_i1033" DrawAspect="Content" ObjectID="_1300621393" r:id="rId18"/>
        </w:object>
      </w:r>
      <w:r>
        <w:t xml:space="preserve">above, </w:t>
      </w:r>
    </w:p>
    <w:p w:rsidR="004F7230" w:rsidRDefault="004F7230" w:rsidP="004F7230">
      <w:pPr>
        <w:pStyle w:val="MTDisplayEquation"/>
        <w:jc w:val="center"/>
      </w:pPr>
      <w:r w:rsidRPr="005437B8">
        <w:rPr>
          <w:position w:val="-14"/>
        </w:rPr>
        <w:object w:dxaOrig="6580" w:dyaOrig="440">
          <v:shape id="_x0000_i1034" type="#_x0000_t75" style="width:329.25pt;height:21.75pt" o:ole="">
            <v:imagedata r:id="rId19" o:title=""/>
          </v:shape>
          <o:OLEObject Type="Embed" ProgID="Equation.DSMT4" ShapeID="_x0000_i1034" DrawAspect="Content" ObjectID="_1300621394" r:id="rId20"/>
        </w:object>
      </w:r>
    </w:p>
    <w:p w:rsidR="004F7230" w:rsidRPr="005437B8" w:rsidRDefault="004F7230" w:rsidP="004F7230"/>
    <w:p w:rsidR="004F7230" w:rsidRDefault="004F7230" w:rsidP="004F7230">
      <w:r>
        <w:lastRenderedPageBreak/>
        <w:t xml:space="preserve">So </w:t>
      </w:r>
      <w:r w:rsidRPr="005437B8">
        <w:rPr>
          <w:position w:val="-14"/>
        </w:rPr>
        <w:object w:dxaOrig="1660" w:dyaOrig="440">
          <v:shape id="_x0000_i1035" type="#_x0000_t75" style="width:83.25pt;height:21.75pt" o:ole="">
            <v:imagedata r:id="rId21" o:title=""/>
          </v:shape>
          <o:OLEObject Type="Embed" ProgID="Equation.DSMT4" ShapeID="_x0000_i1035" DrawAspect="Content" ObjectID="_1300621395" r:id="rId22"/>
        </w:object>
      </w:r>
      <w:r>
        <w:t xml:space="preserve">.  But remember </w:t>
      </w:r>
      <w:r w:rsidRPr="00D10F02">
        <w:rPr>
          <w:position w:val="-6"/>
        </w:rPr>
        <w:object w:dxaOrig="240" w:dyaOrig="220">
          <v:shape id="_x0000_i1036" type="#_x0000_t75" style="width:12pt;height:11.25pt" o:ole="">
            <v:imagedata r:id="rId23" o:title=""/>
          </v:shape>
          <o:OLEObject Type="Embed" ProgID="Equation.DSMT4" ShapeID="_x0000_i1036" DrawAspect="Content" ObjectID="_1300621396" r:id="rId24"/>
        </w:object>
      </w:r>
      <w:r>
        <w:t xml:space="preserve"> is very, very small—so even though </w:t>
      </w:r>
      <w:r w:rsidRPr="005437B8">
        <w:rPr>
          <w:position w:val="-14"/>
        </w:rPr>
        <w:object w:dxaOrig="2640" w:dyaOrig="440">
          <v:shape id="_x0000_i1037" type="#_x0000_t75" style="width:132pt;height:21.75pt" o:ole="">
            <v:imagedata r:id="rId25" o:title=""/>
          </v:shape>
          <o:OLEObject Type="Embed" ProgID="Equation.DSMT4" ShapeID="_x0000_i1037" DrawAspect="Content" ObjectID="_1300621397" r:id="rId26"/>
        </w:object>
      </w:r>
      <w:r>
        <w:t xml:space="preserve">, the last two terms are </w:t>
      </w:r>
      <w:r w:rsidRPr="00D71696">
        <w:rPr>
          <w:i/>
        </w:rPr>
        <w:t>completely negligible</w:t>
      </w:r>
      <w:r>
        <w:t xml:space="preserve"> (check it out!) so to a fantastically good approximation: </w:t>
      </w:r>
    </w:p>
    <w:p w:rsidR="004F7230" w:rsidRDefault="004F7230" w:rsidP="004F7230">
      <w:pPr>
        <w:pStyle w:val="MTDisplayEquation"/>
        <w:jc w:val="center"/>
      </w:pPr>
      <w:r w:rsidRPr="00D10F02">
        <w:rPr>
          <w:position w:val="-12"/>
        </w:rPr>
        <w:object w:dxaOrig="920" w:dyaOrig="380">
          <v:shape id="_x0000_i1038" type="#_x0000_t75" style="width:45.75pt;height:18.75pt" o:ole="">
            <v:imagedata r:id="rId27" o:title=""/>
          </v:shape>
          <o:OLEObject Type="Embed" ProgID="Equation.DSMT4" ShapeID="_x0000_i1038" DrawAspect="Content" ObjectID="_1300621398" r:id="rId28"/>
        </w:object>
      </w:r>
    </w:p>
    <w:p w:rsidR="004F7230" w:rsidRDefault="004F7230" w:rsidP="004F7230">
      <w:pPr>
        <w:jc w:val="center"/>
        <w:rPr>
          <w:b/>
          <w:color w:val="FF0000"/>
        </w:rPr>
      </w:pPr>
    </w:p>
    <w:p w:rsidR="004F7230" w:rsidRPr="00D71696" w:rsidRDefault="004F7230" w:rsidP="004F7230">
      <w:pPr>
        <w:rPr>
          <w:i/>
        </w:rPr>
      </w:pPr>
      <w:r w:rsidRPr="00D71696">
        <w:rPr>
          <w:i/>
        </w:rPr>
        <w:t xml:space="preserve">The coefficient of volume expansion is just </w:t>
      </w:r>
      <w:r w:rsidRPr="00D71696">
        <w:rPr>
          <w:i/>
          <w:color w:val="FF0000"/>
        </w:rPr>
        <w:t>three times</w:t>
      </w:r>
      <w:r w:rsidRPr="00D71696">
        <w:rPr>
          <w:i/>
        </w:rPr>
        <w:t xml:space="preserve"> the coefficient of linear expansion.</w:t>
      </w:r>
    </w:p>
    <w:p w:rsidR="004F7230" w:rsidRDefault="004F7230" w:rsidP="004A4F3A">
      <w:pPr>
        <w:pStyle w:val="Heading1"/>
      </w:pPr>
      <w:r>
        <w:t>Thermal Properties of Gases</w:t>
      </w:r>
    </w:p>
    <w:p w:rsidR="00C42953" w:rsidRDefault="004A4F3A" w:rsidP="00C42953">
      <w:pPr>
        <w:pStyle w:val="Heading2"/>
      </w:pPr>
      <w:r>
        <w:t>Introduction</w:t>
      </w:r>
      <w:r w:rsidR="004F7230">
        <w:t>: First, Boyle’s Law</w:t>
      </w:r>
    </w:p>
    <w:p w:rsidR="00C42953" w:rsidRDefault="00C42953" w:rsidP="00C42953">
      <w:r>
        <w:t xml:space="preserve">Everyone knows that although water (like other liquids) is pretty much incompressible, air </w:t>
      </w:r>
      <w:r w:rsidRPr="002D4566">
        <w:rPr>
          <w:i/>
        </w:rPr>
        <w:t xml:space="preserve">is </w:t>
      </w:r>
      <w:r>
        <w:t xml:space="preserve">compressible—you can squeeze a small balloon to a noticeably smaller volume with your hands, and you can push in a bicycle pump to some extent even if you block the end so no air escapes.   Boyle was the first person to make a </w:t>
      </w:r>
      <w:r w:rsidRPr="00045452">
        <w:rPr>
          <w:i/>
        </w:rPr>
        <w:t>quantitative</w:t>
      </w:r>
      <w:r>
        <w:t xml:space="preserve"> measurement of how the volume of a fixed amount of air went down as the pressure increased. </w:t>
      </w:r>
    </w:p>
    <w:p w:rsidR="004A4F3A" w:rsidRDefault="004A4F3A" w:rsidP="004A4F3A">
      <w:pPr>
        <w:pStyle w:val="Heading2"/>
      </w:pPr>
    </w:p>
    <w:p w:rsidR="004A4F3A" w:rsidRDefault="00E875E2" w:rsidP="004A4F3A">
      <w:pPr>
        <w:jc w:val="center"/>
      </w:pPr>
      <w:r>
        <w:pict>
          <v:group id="_x0000_s1026" editas="canvas" style="width:222pt;height:180pt;mso-position-horizontal-relative:char;mso-position-vertical-relative:line" coordorigin="5220,3624" coordsize="4440,3600">
            <o:lock v:ext="edit" aspectratio="t"/>
            <v:shape id="_x0000_s1027" type="#_x0000_t75" style="position:absolute;left:5220;top:3624;width:4440;height:3600" o:preferrelative="f" filled="t" fillcolor="#eeece1 [3214]" stroked="t" strokecolor="red">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940;top:5904;width:720;height:540" filled="f" stroked="f">
              <v:textbox style="mso-next-textbox:#_x0000_s1028">
                <w:txbxContent>
                  <w:p w:rsidR="004A4F3A" w:rsidRPr="00D36BD9" w:rsidRDefault="004A4F3A" w:rsidP="004A4F3A">
                    <w:pPr>
                      <w:rPr>
                        <w:b/>
                      </w:rPr>
                    </w:pPr>
                    <w:r w:rsidRPr="00D36BD9">
                      <w:rPr>
                        <w:b/>
                      </w:rPr>
                      <w:t>Gas</w:t>
                    </w:r>
                  </w:p>
                </w:txbxContent>
              </v:textbox>
            </v:shape>
            <v:shape id="_x0000_s1029" type="#_x0000_t202" style="position:absolute;left:5370;top:4794;width:1620;height:720" filled="f" stroked="f">
              <v:textbox style="mso-next-textbox:#_x0000_s1029">
                <w:txbxContent>
                  <w:p w:rsidR="004A4F3A" w:rsidRPr="008635FE" w:rsidRDefault="004A4F3A" w:rsidP="004A4F3A">
                    <w:pPr>
                      <w:rPr>
                        <w:b/>
                        <w:color w:val="FF0000"/>
                      </w:rPr>
                    </w:pPr>
                    <w:r w:rsidRPr="008635FE">
                      <w:rPr>
                        <w:b/>
                        <w:color w:val="FF0000"/>
                      </w:rPr>
                      <w:t xml:space="preserve">Moveable </w:t>
                    </w:r>
                  </w:p>
                  <w:p w:rsidR="004A4F3A" w:rsidRPr="008635FE" w:rsidRDefault="004A4F3A" w:rsidP="004A4F3A">
                    <w:pPr>
                      <w:rPr>
                        <w:b/>
                        <w:color w:val="FF0000"/>
                      </w:rPr>
                    </w:pPr>
                    <w:r w:rsidRPr="008635FE">
                      <w:rPr>
                        <w:b/>
                        <w:color w:val="FF0000"/>
                      </w:rPr>
                      <w:t>piston</w:t>
                    </w:r>
                  </w:p>
                </w:txbxContent>
              </v:textbox>
            </v:shape>
            <v:rect id="_x0000_s1030" style="position:absolute;left:7560;top:5244;width:1260;height:1440" fillcolor="#9cf"/>
            <v:group id="_x0000_s1031" style="position:absolute;left:6930;top:4793;width:2700;height:1260;rotation:270" coordorigin="6840,4884" coordsize="2700,1260">
              <v:rect id="_x0000_s1032" style="position:absolute;left:6840;top:5964;width:2700;height:180" fillcolor="blue" stroked="f"/>
              <v:rect id="_x0000_s1033" style="position:absolute;left:6840;top:4884;width:180;height:1080" fillcolor="blue" stroked="f">
                <v:fill color2="fill darken(118)" rotate="t" angle="-90" method="linear sigma" focus="100%" type="gradient"/>
              </v:rect>
            </v:group>
            <v:rect id="_x0000_s1034" style="position:absolute;left:6210;top:5333;width:2700;height:180;rotation:270" fillcolor="blue" stroked="f"/>
            <v:rect id="_x0000_s1035" style="position:absolute;left:7635;top:5064;width:1080;height:180" fillcolor="red">
              <v:fill color2="fill darken(118)" rotate="t" angle="-90" method="linear sigma" focus="50%" type="gradient"/>
            </v:rect>
            <v:rect id="_x0000_s1036" style="position:absolute;left:8096;top:4293;width:158;height:154" fillcolor="black"/>
            <v:shapetype id="_x0000_t119" coordsize="21600,21600" o:spt="119" path="m,l21600,,17240,21600r-12880,xe">
              <v:stroke joinstyle="miter"/>
              <v:path gradientshapeok="t" o:connecttype="custom" o:connectlocs="10800,0;2180,10800;10800,21600;19420,10800" textboxrect="4321,0,17204,21600"/>
            </v:shapetype>
            <v:shape id="_x0000_s1037" type="#_x0000_t119" style="position:absolute;left:7860;top:4447;width:630;height:617;rotation:180" fillcolor="black"/>
            <v:group id="_x0000_s1038" style="position:absolute;left:8018;top:3984;width:315;height:309" coordorigin="3960,5784" coordsize="360,360">
              <v:oval id="_x0000_s1039" style="position:absolute;left:3960;top:5784;width:360;height:360" fillcolor="black"/>
              <v:oval id="_x0000_s1040" style="position:absolute;left:4050;top:5859;width:180;height:180"/>
            </v:group>
            <v:line id="_x0000_s1041" style="position:absolute" from="6660,5139" to="7380,5140" strokecolor="red" strokeweight="1.5pt">
              <v:stroke endarrow="block"/>
            </v:line>
            <v:line id="_x0000_s1042" style="position:absolute" from="6660,6144" to="7920,6144" strokeweight="1.5pt">
              <v:stroke endarrow="block"/>
            </v:line>
            <w10:wrap type="none"/>
            <w10:anchorlock/>
          </v:group>
        </w:pict>
      </w:r>
    </w:p>
    <w:p w:rsidR="004A4F3A" w:rsidRDefault="004A4F3A" w:rsidP="004A4F3A"/>
    <w:p w:rsidR="004A4F3A" w:rsidRDefault="004A4F3A" w:rsidP="004A4F3A">
      <w:r>
        <w:t>One might imagine doing the experiment with gas in a cylinder as in the diagram here, putting on different weights and measuring the volume of the gas.  Once the piston is at rest, the pressure of the gas multiplied by the area of the piston would just balance the weight of the piston plus the added weight, so the pressure is easy to find.</w:t>
      </w:r>
    </w:p>
    <w:p w:rsidR="004A4F3A" w:rsidRDefault="004A4F3A" w:rsidP="004A4F3A">
      <w:r>
        <w:t xml:space="preserve">But there is one tricky point here: </w:t>
      </w:r>
      <w:r w:rsidR="00C42953">
        <w:t xml:space="preserve"> </w:t>
      </w:r>
      <w:r>
        <w:t>if the gas is compressed fairly rapidly—such as by adding a substantial weight, so the piston goes down suddenly—the gas heats up.  Then, as the heat escapes gradually through the walls of the cylinder, the gas gradually settles into an even smaller volume.</w:t>
      </w:r>
    </w:p>
    <w:p w:rsidR="004A4F3A" w:rsidRDefault="004A4F3A" w:rsidP="004A4F3A">
      <w:pPr>
        <w:pStyle w:val="Heading2"/>
      </w:pPr>
      <w:r>
        <w:lastRenderedPageBreak/>
        <w:t>Boyle’s Experiment</w:t>
      </w:r>
    </w:p>
    <w:p w:rsidR="004A4F3A" w:rsidRPr="004A4F3A" w:rsidRDefault="00074DC5" w:rsidP="004A4F3A">
      <w:r>
        <w:t>Boyle worked with a small amount of air trapped in a closed arm of a U-tube, varying the pressure by adding mercury to the other arm, and waiting for the volume of the air to become constant as its temperature adjusted.</w:t>
      </w:r>
    </w:p>
    <w:p w:rsidR="004A4F3A" w:rsidRDefault="00E875E2" w:rsidP="004A4F3A">
      <w:pPr>
        <w:jc w:val="center"/>
      </w:pPr>
      <w:r>
        <w:pict>
          <v:group id="_x0000_s1043" editas="canvas" style="width:6in;height:414pt;mso-position-horizontal-relative:char;mso-position-vertical-relative:line" coordorigin="1440,2348" coordsize="8640,8280">
            <o:lock v:ext="edit" aspectratio="t"/>
            <v:shape id="_x0000_s1044" type="#_x0000_t75" style="position:absolute;left:1440;top:2348;width:8640;height:8280" o:preferrelative="f" filled="t" fillcolor="#eeece1 [3214]" stroked="t" strokecolor="red">
              <v:fill o:detectmouseclick="t"/>
              <v:path o:extrusionok="t" o:connecttype="none"/>
              <o:lock v:ext="edit" text="t"/>
            </v:shape>
            <v:shape id="_x0000_s1045" type="#_x0000_t202" style="position:absolute;left:7785;top:4688;width:1935;height:1260" filled="f" stroked="f">
              <v:textbox>
                <w:txbxContent>
                  <w:p w:rsidR="004A4F3A" w:rsidRPr="0037415E" w:rsidRDefault="004A4F3A" w:rsidP="004A4F3A">
                    <w:pPr>
                      <w:rPr>
                        <w:rFonts w:ascii="Arial" w:hAnsi="Arial" w:cs="Arial"/>
                        <w:sz w:val="20"/>
                        <w:szCs w:val="20"/>
                      </w:rPr>
                    </w:pPr>
                    <w:r w:rsidRPr="0037415E">
                      <w:rPr>
                        <w:rFonts w:ascii="Arial" w:hAnsi="Arial" w:cs="Arial"/>
                        <w:sz w:val="20"/>
                        <w:szCs w:val="20"/>
                      </w:rPr>
                      <w:t xml:space="preserve">0.76m </w:t>
                    </w:r>
                    <w:r>
                      <w:rPr>
                        <w:rFonts w:ascii="Arial" w:hAnsi="Arial" w:cs="Arial"/>
                        <w:sz w:val="20"/>
                        <w:szCs w:val="20"/>
                      </w:rPr>
                      <w:t xml:space="preserve">= 29in. </w:t>
                    </w:r>
                    <w:r w:rsidRPr="0037415E">
                      <w:rPr>
                        <w:rFonts w:ascii="Arial" w:hAnsi="Arial" w:cs="Arial"/>
                        <w:sz w:val="20"/>
                        <w:szCs w:val="20"/>
                      </w:rPr>
                      <w:t>of Mercury = 1 atm.</w:t>
                    </w:r>
                  </w:p>
                </w:txbxContent>
              </v:textbox>
            </v:shape>
            <v:group id="_x0000_s1046" style="position:absolute;left:2400;top:2888;width:1565;height:6193" coordorigin="6240,2918" coordsize="1565,6193">
              <v:group id="_x0000_s1047" style="position:absolute;left:6240;top:6308;width:1560;height:2803" coordorigin="6360,2163" coordsize="1560,2697">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48" type="#_x0000_t95" style="position:absolute;left:6365;top:2912;width:1554;height:1948;rotation:180" adj="-11787066,7578" fillcolor="gray"/>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49" type="#_x0000_t130" style="position:absolute;left:5977;top:2546;width:999;height:233;rotation:90"/>
                <v:roundrect id="_x0000_s1050" style="position:absolute;left:5952;top:3320;width:1049;height:233;rotation:90" arcsize="10923f" fillcolor="gray"/>
                <v:roundrect id="_x0000_s1051" style="position:absolute;left:7279;top:3320;width:1049;height:233;rotation:90" arcsize="10923f" fillcolor="gray"/>
                <v:oval id="_x0000_s1052" style="position:absolute;left:6360;top:3811;width:233;height:200" fillcolor="gray" stroked="f"/>
                <v:oval id="_x0000_s1053" style="position:absolute;left:7682;top:3818;width:233;height:200" fillcolor="gray" stroked="f"/>
              </v:group>
              <v:line id="_x0000_s1054" style="position:absolute;flip:x y" from="7560,2918" to="7562,7102"/>
              <v:line id="_x0000_s1055" style="position:absolute;flip:y" from="7800,2918" to="7805,7095"/>
            </v:group>
            <v:shape id="_x0000_s1056" type="#_x0000_t95" style="position:absolute;left:6125;top:7236;width:1554;height:2025;rotation:180" adj="-11787066,7578" fillcolor="gray"/>
            <v:shape id="_x0000_s1057" type="#_x0000_t130" style="position:absolute;left:5718;top:6860;width:1038;height:233;rotation:90"/>
            <v:roundrect id="_x0000_s1058" style="position:absolute;left:5590;top:7558;width:1299;height:240;rotation:90" arcsize="10923f" fillcolor="gray"/>
            <v:roundrect id="_x0000_s1059" style="position:absolute;left:5130;top:5738;width:4860;height:240;rotation:90" arcsize="10923f" fillcolor="gray"/>
            <v:oval id="_x0000_s1060" style="position:absolute;left:6120;top:8171;width:233;height:208" fillcolor="gray" stroked="f"/>
            <v:oval id="_x0000_s1061" style="position:absolute;left:7442;top:8178;width:233;height:208" fillcolor="gray" stroked="f"/>
            <v:line id="_x0000_s1062" style="position:absolute;flip:x y" from="7440,3068" to="7441,3428"/>
            <v:line id="_x0000_s1063" style="position:absolute;flip:x y" from="7680,3068" to="7681,3428"/>
            <v:line id="_x0000_s1064" style="position:absolute;flip:y" from="7845,3428" to="7846,7028">
              <v:stroke startarrow="block" endarrow="block"/>
            </v:line>
            <v:line id="_x0000_s1065" style="position:absolute;flip:x" from="2475,5948" to="2640,6503">
              <v:stroke endarrow="block"/>
            </v:line>
            <v:shape id="_x0000_s1066" type="#_x0000_t202" style="position:absolute;left:1560;top:4508;width:2040;height:900" filled="f" stroked="f">
              <v:textbox>
                <w:txbxContent>
                  <w:p w:rsidR="004A4F3A" w:rsidRDefault="004A4F3A" w:rsidP="004A4F3A"/>
                </w:txbxContent>
              </v:textbox>
            </v:shape>
            <v:shape id="_x0000_s1067" type="#_x0000_t202" style="position:absolute;left:4440;top:5588;width:1200;height:900" filled="f" stroked="f">
              <v:textbox>
                <w:txbxContent>
                  <w:p w:rsidR="004A4F3A" w:rsidRPr="0037415E" w:rsidRDefault="004A4F3A" w:rsidP="004A4F3A">
                    <w:pPr>
                      <w:rPr>
                        <w:rFonts w:ascii="Arial" w:hAnsi="Arial" w:cs="Arial"/>
                        <w:sz w:val="20"/>
                        <w:szCs w:val="20"/>
                      </w:rPr>
                    </w:pPr>
                  </w:p>
                </w:txbxContent>
              </v:textbox>
            </v:shape>
            <v:shape id="_x0000_s1068" type="#_x0000_t202" style="position:absolute;left:4440;top:5663;width:1800;height:1080" filled="f" stroked="f">
              <v:textbox>
                <w:txbxContent>
                  <w:p w:rsidR="004A4F3A" w:rsidRPr="0037415E" w:rsidRDefault="004A4F3A" w:rsidP="004A4F3A">
                    <w:pPr>
                      <w:rPr>
                        <w:rFonts w:ascii="Arial" w:hAnsi="Arial" w:cs="Arial"/>
                        <w:color w:val="FF0000"/>
                        <w:sz w:val="20"/>
                        <w:szCs w:val="20"/>
                      </w:rPr>
                    </w:pPr>
                    <w:r w:rsidRPr="0037415E">
                      <w:rPr>
                        <w:rFonts w:ascii="Arial" w:hAnsi="Arial" w:cs="Arial"/>
                        <w:color w:val="FF0000"/>
                        <w:sz w:val="20"/>
                        <w:szCs w:val="20"/>
                      </w:rPr>
                      <w:t>Trapped air volume down by factor of 2</w:t>
                    </w:r>
                  </w:p>
                </w:txbxContent>
              </v:textbox>
            </v:shape>
            <v:shape id="_x0000_s1069" type="#_x0000_t202" style="position:absolute;left:1905;top:5183;width:1680;height:720" filled="f" stroked="f">
              <v:textbox>
                <w:txbxContent>
                  <w:p w:rsidR="004A4F3A" w:rsidRPr="0037415E" w:rsidRDefault="004A4F3A" w:rsidP="004A4F3A">
                    <w:pPr>
                      <w:rPr>
                        <w:rFonts w:ascii="Arial" w:hAnsi="Arial" w:cs="Arial"/>
                        <w:sz w:val="20"/>
                        <w:szCs w:val="20"/>
                      </w:rPr>
                    </w:pPr>
                    <w:r w:rsidRPr="0037415E">
                      <w:rPr>
                        <w:rFonts w:ascii="Arial" w:hAnsi="Arial" w:cs="Arial"/>
                        <w:sz w:val="20"/>
                        <w:szCs w:val="20"/>
                      </w:rPr>
                      <w:t>Air trapped in sealed end</w:t>
                    </w:r>
                  </w:p>
                </w:txbxContent>
              </v:textbox>
            </v:shape>
            <v:shape id="_x0000_s1070" type="#_x0000_t202" style="position:absolute;left:4110;top:4298;width:1560;height:720" filled="f" stroked="f">
              <v:textbox>
                <w:txbxContent>
                  <w:p w:rsidR="004A4F3A" w:rsidRPr="0037415E" w:rsidRDefault="004A4F3A" w:rsidP="004A4F3A">
                    <w:pPr>
                      <w:rPr>
                        <w:rFonts w:ascii="Arial" w:hAnsi="Arial" w:cs="Arial"/>
                        <w:sz w:val="20"/>
                        <w:szCs w:val="20"/>
                      </w:rPr>
                    </w:pPr>
                    <w:r w:rsidRPr="0037415E">
                      <w:rPr>
                        <w:rFonts w:ascii="Arial" w:hAnsi="Arial" w:cs="Arial"/>
                        <w:sz w:val="20"/>
                        <w:szCs w:val="20"/>
                      </w:rPr>
                      <w:t>Atmospheric pressure</w:t>
                    </w:r>
                  </w:p>
                </w:txbxContent>
              </v:textbox>
            </v:shape>
            <v:shape id="_x0000_s1071" type="#_x0000_t202" style="position:absolute;left:3870;top:8843;width:1200;height:540" filled="f" stroked="f">
              <v:textbox>
                <w:txbxContent>
                  <w:p w:rsidR="004A4F3A" w:rsidRDefault="004A4F3A" w:rsidP="004A4F3A">
                    <w:r>
                      <w:t>Mercury</w:t>
                    </w:r>
                  </w:p>
                </w:txbxContent>
              </v:textbox>
            </v:shape>
            <v:line id="_x0000_s1072" style="position:absolute;flip:x y" from="3600,8648" to="3960,9008">
              <v:stroke endarrow="block"/>
            </v:line>
            <v:line id="_x0000_s1073" style="position:absolute" from="3840,4148" to="3840,5048">
              <v:stroke endarrow="block"/>
            </v:line>
            <v:line id="_x0000_s1074" style="position:absolute" from="7560,2348" to="7561,3248">
              <v:stroke endarrow="block"/>
            </v:line>
            <v:shape id="_x0000_s1075" type="#_x0000_t202" style="position:absolute;left:7920;top:2528;width:1560;height:720" filled="f" stroked="f">
              <v:textbox>
                <w:txbxContent>
                  <w:p w:rsidR="004A4F3A" w:rsidRPr="0037415E" w:rsidRDefault="004A4F3A" w:rsidP="004A4F3A">
                    <w:pPr>
                      <w:rPr>
                        <w:rFonts w:ascii="Arial" w:hAnsi="Arial" w:cs="Arial"/>
                        <w:sz w:val="20"/>
                        <w:szCs w:val="20"/>
                      </w:rPr>
                    </w:pPr>
                    <w:r w:rsidRPr="0037415E">
                      <w:rPr>
                        <w:rFonts w:ascii="Arial" w:hAnsi="Arial" w:cs="Arial"/>
                        <w:sz w:val="20"/>
                        <w:szCs w:val="20"/>
                      </w:rPr>
                      <w:t>Atmospheric pressure</w:t>
                    </w:r>
                  </w:p>
                </w:txbxContent>
              </v:textbox>
            </v:shape>
            <v:line id="_x0000_s1076" style="position:absolute" from="2520,6668" to="6285,6669" strokecolor="red">
              <v:stroke endarrow="block"/>
            </v:line>
            <v:shape id="_x0000_s1077" type="#_x0000_t202" style="position:absolute;left:1800;top:9548;width:8280;height:1080" filled="f" stroked="f">
              <v:textbox>
                <w:txbxContent>
                  <w:p w:rsidR="004A4F3A" w:rsidRPr="0037415E" w:rsidRDefault="004A4F3A" w:rsidP="004A4F3A">
                    <w:pPr>
                      <w:rPr>
                        <w:rFonts w:ascii="Arial" w:hAnsi="Arial" w:cs="Arial"/>
                        <w:color w:val="000080"/>
                      </w:rPr>
                    </w:pPr>
                    <w:r w:rsidRPr="0037415E">
                      <w:rPr>
                        <w:rFonts w:ascii="Arial" w:hAnsi="Arial" w:cs="Arial"/>
                        <w:color w:val="000080"/>
                      </w:rPr>
                      <w:t xml:space="preserve">Boyle found that when more mercury was poured into the tube, increasing pressure on the trapped air, the air volume halved if the </w:t>
                    </w:r>
                    <w:r w:rsidRPr="0037415E">
                      <w:rPr>
                        <w:rFonts w:ascii="Arial" w:hAnsi="Arial" w:cs="Arial"/>
                        <w:i/>
                        <w:color w:val="000080"/>
                      </w:rPr>
                      <w:t>total</w:t>
                    </w:r>
                    <w:r w:rsidRPr="0037415E">
                      <w:rPr>
                        <w:rFonts w:ascii="Arial" w:hAnsi="Arial" w:cs="Arial"/>
                        <w:color w:val="000080"/>
                      </w:rPr>
                      <w:t xml:space="preserve"> pressure</w:t>
                    </w:r>
                    <w:r>
                      <w:rPr>
                        <w:rFonts w:ascii="Arial" w:hAnsi="Arial" w:cs="Arial"/>
                        <w:color w:val="000080"/>
                      </w:rPr>
                      <w:t>,</w:t>
                    </w:r>
                    <w:r w:rsidRPr="0037415E">
                      <w:rPr>
                        <w:rFonts w:ascii="Arial" w:hAnsi="Arial" w:cs="Arial"/>
                        <w:color w:val="000080"/>
                      </w:rPr>
                      <w:t xml:space="preserve"> including that from the atmosphere, was doubled.</w:t>
                    </w:r>
                  </w:p>
                </w:txbxContent>
              </v:textbox>
            </v:shape>
            <v:line id="_x0000_s1078" style="position:absolute" from="3840,3788" to="7320,3788" strokecolor="red">
              <v:stroke endarrow="block"/>
            </v:line>
            <v:shape id="_x0000_s1079" type="#_x0000_t202" style="position:absolute;left:4725;top:3428;width:1680;height:540" filled="f" stroked="f">
              <v:textbox>
                <w:txbxContent>
                  <w:p w:rsidR="004A4F3A" w:rsidRPr="0037415E" w:rsidRDefault="004A4F3A" w:rsidP="004A4F3A">
                    <w:pPr>
                      <w:rPr>
                        <w:rFonts w:ascii="Arial" w:hAnsi="Arial" w:cs="Arial"/>
                        <w:color w:val="FF0000"/>
                        <w:sz w:val="20"/>
                        <w:szCs w:val="20"/>
                      </w:rPr>
                    </w:pPr>
                    <w:r w:rsidRPr="0037415E">
                      <w:rPr>
                        <w:rFonts w:ascii="Arial" w:hAnsi="Arial" w:cs="Arial"/>
                        <w:color w:val="FF0000"/>
                        <w:sz w:val="20"/>
                        <w:szCs w:val="20"/>
                      </w:rPr>
                      <w:t>Mercury added</w:t>
                    </w:r>
                  </w:p>
                </w:txbxContent>
              </v:textbox>
            </v:shape>
            <w10:wrap type="none"/>
            <w10:anchorlock/>
          </v:group>
        </w:pict>
      </w:r>
    </w:p>
    <w:p w:rsidR="006F39CE" w:rsidRDefault="004A4F3A">
      <w:r>
        <w:t xml:space="preserve">By repeating the experiment with varying amounts of mercury in the tube, meaning varying pressures, </w:t>
      </w:r>
      <w:r w:rsidR="00074DC5">
        <w:t>he</w:t>
      </w:r>
      <w:r>
        <w:t xml:space="preserve"> was able to establish that once the trapped air had settled to room temperature, its volume was inversely proportional to the applied pressure (including of course the always present atmospheric pressure). </w:t>
      </w:r>
    </w:p>
    <w:p w:rsidR="004A4F3A" w:rsidRDefault="004A4F3A">
      <w:r>
        <w:t>That is, at constant temperature,</w:t>
      </w:r>
    </w:p>
    <w:p w:rsidR="004A4F3A" w:rsidRPr="004A4F3A" w:rsidRDefault="004A4F3A" w:rsidP="004A4F3A">
      <w:pPr>
        <w:jc w:val="center"/>
        <w:rPr>
          <w:b/>
        </w:rPr>
      </w:pPr>
      <w:r w:rsidRPr="004A4F3A">
        <w:rPr>
          <w:b/>
          <w:i/>
        </w:rPr>
        <w:t>PV</w:t>
      </w:r>
      <w:r w:rsidRPr="004A4F3A">
        <w:rPr>
          <w:b/>
        </w:rPr>
        <w:t xml:space="preserve"> = constant.</w:t>
      </w:r>
    </w:p>
    <w:p w:rsidR="004F7230" w:rsidRDefault="004F7230" w:rsidP="00961419">
      <w:pPr>
        <w:pStyle w:val="Heading2"/>
      </w:pPr>
      <w:r>
        <w:lastRenderedPageBreak/>
        <w:t>Gas Pressure Increase with Temperature</w:t>
      </w:r>
    </w:p>
    <w:p w:rsidR="004F7230" w:rsidRDefault="004F7230" w:rsidP="004F7230">
      <w:r>
        <w:t xml:space="preserve">In 1702, Amontons discovered a </w:t>
      </w:r>
      <w:r w:rsidRPr="00074DC5">
        <w:rPr>
          <w:b/>
        </w:rPr>
        <w:t xml:space="preserve">linear </w:t>
      </w:r>
      <w:r>
        <w:t xml:space="preserve">increase of </w:t>
      </w:r>
      <w:r w:rsidRPr="004E72E2">
        <w:rPr>
          <w:i/>
        </w:rPr>
        <w:t>P</w:t>
      </w:r>
      <w:r>
        <w:t xml:space="preserve"> with </w:t>
      </w:r>
      <w:r w:rsidRPr="004E72E2">
        <w:rPr>
          <w:i/>
        </w:rPr>
        <w:t>T</w:t>
      </w:r>
      <w:r>
        <w:t xml:space="preserve"> for air, and found </w:t>
      </w:r>
      <w:r w:rsidRPr="004E72E2">
        <w:rPr>
          <w:i/>
        </w:rPr>
        <w:t>P</w:t>
      </w:r>
      <w:r>
        <w:t xml:space="preserve"> to increase about 33% from the freezing point of water to the boiling point of water. </w:t>
      </w:r>
    </w:p>
    <w:p w:rsidR="004F7230" w:rsidRDefault="004F7230" w:rsidP="004F7230">
      <w:r>
        <w:t>That is to say, he discovered that if a container of air were to be sealed at 0</w:t>
      </w:r>
      <w:r>
        <w:sym w:font="Symbol" w:char="F0B0"/>
      </w:r>
      <w:r>
        <w:t>C, at ordinary atmospheric pressure of 15 pounds per square inch, and then heated to 100</w:t>
      </w:r>
      <w:r>
        <w:sym w:font="Symbol" w:char="F0B0"/>
      </w:r>
      <w:r>
        <w:t xml:space="preserve">C but kept at the same volume, the air would now exert a pressure of about 20 pounds per square inch on the sides of the container.  (Of course, strictly speaking, the container will also have increased in size, that would lower the effect—but it’s a tiny correction, about ½% for copper, even less for steel and glass.) </w:t>
      </w:r>
    </w:p>
    <w:p w:rsidR="004F7230" w:rsidRDefault="004F7230" w:rsidP="004F7230">
      <w:r>
        <w:t xml:space="preserve">Remarkably, Amontons discovered, if the gas were initially at a pressure of </w:t>
      </w:r>
      <w:r w:rsidRPr="00D10F02">
        <w:rPr>
          <w:i/>
        </w:rPr>
        <w:t>thirty</w:t>
      </w:r>
      <w:r>
        <w:t xml:space="preserve"> pounds per square inch at 0</w:t>
      </w:r>
      <w:r>
        <w:sym w:font="Symbol" w:char="F0B0"/>
      </w:r>
      <w:r>
        <w:t>C, on heating to 100</w:t>
      </w:r>
      <w:r>
        <w:sym w:font="Symbol" w:char="F0B0"/>
      </w:r>
      <w:r>
        <w:t xml:space="preserve">C the pressure would go to about 40 pounds per square inch—so the </w:t>
      </w:r>
      <w:r w:rsidRPr="00D10F02">
        <w:rPr>
          <w:i/>
        </w:rPr>
        <w:t>percentage</w:t>
      </w:r>
      <w:r>
        <w:t xml:space="preserve"> increase in pressure was the same for </w:t>
      </w:r>
      <w:r w:rsidRPr="00D10F02">
        <w:rPr>
          <w:i/>
        </w:rPr>
        <w:t>any</w:t>
      </w:r>
      <w:r>
        <w:t xml:space="preserve"> initial pressure: on heating through 100</w:t>
      </w:r>
      <w:r>
        <w:sym w:font="Symbol" w:char="F0B0"/>
      </w:r>
      <w:r>
        <w:t>C, the pressure would always increase by about 33%.</w:t>
      </w:r>
    </w:p>
    <w:p w:rsidR="00961419" w:rsidRDefault="00961419" w:rsidP="00961419">
      <w:r>
        <w:t>A century later, Gay Lussac did careful experiments and found the same linear relationship was true for many different gases. He also (ironically, since he didn’t believe in it: Knowles Middleton, page 111) made a fairly accurate estimate of absolute zero, in that he said the expansion of a gas between 0</w:t>
      </w:r>
      <w:r>
        <w:sym w:font="Symbol" w:char="F0B0"/>
      </w:r>
      <w:r>
        <w:t>C and 100</w:t>
      </w:r>
      <w:r>
        <w:sym w:font="Symbol" w:char="F0B0"/>
      </w:r>
      <w:r>
        <w:t>C was 100/26666 per degree, suggesting absolute zero at -267</w:t>
      </w:r>
      <w:r>
        <w:sym w:font="Symbol" w:char="F0B0"/>
      </w:r>
      <w:r>
        <w:t xml:space="preserve">C, off by about 2%.  </w:t>
      </w:r>
    </w:p>
    <w:p w:rsidR="00961419" w:rsidRPr="007F4910" w:rsidRDefault="00961419" w:rsidP="00961419">
      <w:pPr>
        <w:pStyle w:val="Heading2"/>
      </w:pPr>
      <w:r w:rsidRPr="007F4910">
        <w:t>Finding a Natural Temperature Scale</w:t>
      </w:r>
    </w:p>
    <w:p w:rsidR="00961419" w:rsidRDefault="00961419" w:rsidP="00961419">
      <w:r>
        <w:t>Actually you do this in the lab</w:t>
      </w:r>
      <w:r w:rsidR="00BE3C14">
        <w:t xml:space="preserve"> accompanying this course</w:t>
      </w:r>
      <w:r>
        <w:t xml:space="preserve">:   plotting air pressure as a function of temperature for a fixed volume of air, making several measurements as the air is slowly heated (to give it a chance to all be at the </w:t>
      </w:r>
      <w:r w:rsidR="00BE3C14">
        <w:t>same temperature at each stage),</w:t>
      </w:r>
      <w:r>
        <w:t xml:space="preserve"> </w:t>
      </w:r>
      <w:r w:rsidR="00BE3C14">
        <w:t>and y</w:t>
      </w:r>
      <w:r>
        <w:t xml:space="preserve">ou find a straight line.  On the graph, extending  the line backwards leads to  the remarkable prediction that the pressure should drop to zero at a temperature of about </w:t>
      </w:r>
      <w:r>
        <w:sym w:font="Mathematica1" w:char="F02D"/>
      </w:r>
      <w:r>
        <w:t>273</w:t>
      </w:r>
      <w:r>
        <w:sym w:font="Symbol" w:char="F0B0"/>
      </w:r>
      <w:r>
        <w:t xml:space="preserve">C. </w:t>
      </w:r>
    </w:p>
    <w:p w:rsidR="00961419" w:rsidRDefault="00961419" w:rsidP="00961419">
      <w:r>
        <w:t xml:space="preserve">In fact, air doesn’t actually follow the line all the way down, but condenses to a liquid at around </w:t>
      </w:r>
      <w:r>
        <w:sym w:font="Mathematica1" w:char="F02D"/>
      </w:r>
      <w:r>
        <w:t>200</w:t>
      </w:r>
      <w:r>
        <w:sym w:font="Symbol" w:char="F0B0"/>
      </w:r>
      <w:r>
        <w:t xml:space="preserve">C.  However, helium gas stays a gas almost to </w:t>
      </w:r>
      <w:r>
        <w:sym w:font="Mathematica1" w:char="F02D"/>
      </w:r>
      <w:r>
        <w:t>270</w:t>
      </w:r>
      <w:r>
        <w:sym w:font="Symbol" w:char="F0B0"/>
      </w:r>
      <w:r>
        <w:t xml:space="preserve">C, and follows the line closely.  </w:t>
      </w:r>
    </w:p>
    <w:p w:rsidR="00961419" w:rsidRDefault="00961419" w:rsidP="00961419">
      <w:r>
        <w:t xml:space="preserve">We shall discuss the physics of gases, and the interpretation of this, much more fully in a couple of lectures.  For now, the important point is that this suggests a </w:t>
      </w:r>
      <w:r w:rsidRPr="00282C34">
        <w:rPr>
          <w:i/>
        </w:rPr>
        <w:t>much more natural temperature scale</w:t>
      </w:r>
      <w:r>
        <w:t xml:space="preserve"> than the Celsius one:  we should take </w:t>
      </w:r>
      <w:r>
        <w:sym w:font="Mathematica1" w:char="F02D"/>
      </w:r>
      <w:r>
        <w:t>273</w:t>
      </w:r>
      <w:r>
        <w:sym w:font="Symbol" w:char="F0B0"/>
      </w:r>
      <w:r>
        <w:t xml:space="preserve">C as the zero of temperature!  For one thing, if we do that, the pressure/temperature relationship for a gas becomes beautifully simple: </w:t>
      </w:r>
    </w:p>
    <w:p w:rsidR="00961419" w:rsidRDefault="00961419" w:rsidP="00961419">
      <w:pPr>
        <w:pStyle w:val="MTDisplayEquation"/>
        <w:jc w:val="center"/>
      </w:pPr>
      <w:r w:rsidRPr="00D10F02">
        <w:rPr>
          <w:position w:val="-6"/>
        </w:rPr>
        <w:object w:dxaOrig="760" w:dyaOrig="300">
          <v:shape id="_x0000_i1039" type="#_x0000_t75" style="width:38.25pt;height:15pt" o:ole="">
            <v:imagedata r:id="rId29" o:title=""/>
          </v:shape>
          <o:OLEObject Type="Embed" ProgID="Equation.DSMT4" ShapeID="_x0000_i1039" DrawAspect="Content" ObjectID="_1300621399" r:id="rId30"/>
        </w:object>
      </w:r>
    </w:p>
    <w:p w:rsidR="00961419" w:rsidRDefault="00961419" w:rsidP="00961419"/>
    <w:p w:rsidR="00961419" w:rsidRDefault="00961419" w:rsidP="00961419">
      <w:r>
        <w:t>This temperature scale, in which the degrees have the same size as in Celsius, is called the Kelvin or absolute scale. Temperatures are written 300K.  To get from Celsius to Kelvin, just add 273 (strictly speaking, 273.15).</w:t>
      </w:r>
    </w:p>
    <w:p w:rsidR="00961419" w:rsidRPr="00282C34" w:rsidRDefault="00961419" w:rsidP="00961419">
      <w:pPr>
        <w:pStyle w:val="Heading2"/>
      </w:pPr>
      <w:r w:rsidRPr="00282C34">
        <w:lastRenderedPageBreak/>
        <w:t>An Ideal Gas</w:t>
      </w:r>
    </w:p>
    <w:p w:rsidR="00961419" w:rsidRDefault="00961419" w:rsidP="00961419">
      <w:r>
        <w:t xml:space="preserve">Physicists at this point introduce the concept of an “Ideal Gas”.  This is like the idea of a frictionless surface: it doesn’t exist in nature, but it is a very handy approximation to some real systems, and makes problems much easier to handle mathematically.  The ideal gas is one for which </w:t>
      </w:r>
      <w:r w:rsidRPr="002804C5">
        <w:rPr>
          <w:position w:val="-4"/>
        </w:rPr>
        <w:object w:dxaOrig="660" w:dyaOrig="260">
          <v:shape id="_x0000_i1040" type="#_x0000_t75" style="width:33pt;height:12.75pt" o:ole="">
            <v:imagedata r:id="rId31" o:title=""/>
          </v:shape>
          <o:OLEObject Type="Embed" ProgID="Equation.DSMT4" ShapeID="_x0000_i1040" DrawAspect="Content" ObjectID="_1300621400" r:id="rId32"/>
        </w:object>
      </w:r>
      <w:r>
        <w:t xml:space="preserve"> for all temperatures, so helium is close to ideal over a very wide range, and air is close to ideal at ordinary atmospheric temperatures and above. </w:t>
      </w:r>
    </w:p>
    <w:p w:rsidR="00961419" w:rsidRPr="00824598" w:rsidRDefault="00961419" w:rsidP="00961419">
      <w:pPr>
        <w:pStyle w:val="Heading2"/>
      </w:pPr>
      <w:r w:rsidRPr="00824598">
        <w:t>The Gas Law</w:t>
      </w:r>
    </w:p>
    <w:p w:rsidR="00961419" w:rsidRDefault="00961419" w:rsidP="00961419">
      <w:r>
        <w:t xml:space="preserve">We say earlier in the course that for a gas at constant </w:t>
      </w:r>
      <w:r w:rsidRPr="00824598">
        <w:rPr>
          <w:i/>
        </w:rPr>
        <w:t xml:space="preserve">temperature </w:t>
      </w:r>
      <w:r>
        <w:t xml:space="preserve"> </w:t>
      </w:r>
      <w:r w:rsidRPr="002804C5">
        <w:rPr>
          <w:i/>
          <w:color w:val="FF0000"/>
        </w:rPr>
        <w:t>PV</w:t>
      </w:r>
      <w:r w:rsidRPr="002804C5">
        <w:rPr>
          <w:color w:val="FF0000"/>
        </w:rPr>
        <w:t xml:space="preserve"> = constant</w:t>
      </w:r>
      <w:r w:rsidRPr="002804C5">
        <w:t xml:space="preserve"> </w:t>
      </w:r>
      <w:r>
        <w:t xml:space="preserve"> (Boyle’s Law).   Now at constant </w:t>
      </w:r>
      <w:r w:rsidRPr="00824598">
        <w:rPr>
          <w:i/>
        </w:rPr>
        <w:t>volume</w:t>
      </w:r>
      <w:r>
        <w:t xml:space="preserve">, </w:t>
      </w:r>
      <w:r w:rsidRPr="002804C5">
        <w:rPr>
          <w:position w:val="-4"/>
        </w:rPr>
        <w:object w:dxaOrig="660" w:dyaOrig="260">
          <v:shape id="_x0000_i1041" type="#_x0000_t75" style="width:33pt;height:12.75pt" o:ole="">
            <v:imagedata r:id="rId33" o:title=""/>
          </v:shape>
          <o:OLEObject Type="Embed" ProgID="Equation.DSMT4" ShapeID="_x0000_i1041" DrawAspect="Content" ObjectID="_1300621401" r:id="rId34"/>
        </w:object>
      </w:r>
      <w:r>
        <w:t xml:space="preserve">.  </w:t>
      </w:r>
    </w:p>
    <w:p w:rsidR="00961419" w:rsidRDefault="00961419" w:rsidP="00961419">
      <w:r>
        <w:t>We can put these together in one equation to find a relationship between pressure, volume and temperature:</w:t>
      </w:r>
    </w:p>
    <w:p w:rsidR="00961419" w:rsidRDefault="00961419" w:rsidP="00961419">
      <w:pPr>
        <w:jc w:val="center"/>
        <w:rPr>
          <w:b/>
          <w:i/>
          <w:color w:val="FF0000"/>
        </w:rPr>
      </w:pPr>
      <w:r w:rsidRPr="00824598">
        <w:rPr>
          <w:b/>
          <w:i/>
          <w:color w:val="FF0000"/>
        </w:rPr>
        <w:t>PV</w:t>
      </w:r>
      <w:r w:rsidRPr="00824598">
        <w:rPr>
          <w:b/>
          <w:color w:val="FF0000"/>
        </w:rPr>
        <w:t xml:space="preserve"> = </w:t>
      </w:r>
      <w:r w:rsidRPr="00824598">
        <w:rPr>
          <w:b/>
          <w:i/>
          <w:color w:val="FF0000"/>
        </w:rPr>
        <w:t>CT</w:t>
      </w:r>
    </w:p>
    <w:p w:rsidR="00961419" w:rsidRDefault="00961419" w:rsidP="00961419">
      <w:r>
        <w:t xml:space="preserve">where </w:t>
      </w:r>
      <w:r w:rsidRPr="00824598">
        <w:rPr>
          <w:i/>
        </w:rPr>
        <w:t>C</w:t>
      </w:r>
      <w:r>
        <w:t xml:space="preserve"> is a constant.  Notice, by the way, that we can immediately conclude that at fixed pressure, </w:t>
      </w:r>
      <w:r w:rsidRPr="002804C5">
        <w:rPr>
          <w:position w:val="-6"/>
        </w:rPr>
        <w:object w:dxaOrig="660" w:dyaOrig="279">
          <v:shape id="_x0000_i1042" type="#_x0000_t75" style="width:33pt;height:14.25pt" o:ole="">
            <v:imagedata r:id="rId35" o:title=""/>
          </v:shape>
          <o:OLEObject Type="Embed" ProgID="Equation.DSMT4" ShapeID="_x0000_i1042" DrawAspect="Content" ObjectID="_1300621402" r:id="rId36"/>
        </w:object>
      </w:r>
      <w:r>
        <w:t xml:space="preserve">, this is called </w:t>
      </w:r>
      <w:r w:rsidRPr="00532724">
        <w:rPr>
          <w:i/>
        </w:rPr>
        <w:t>Charles’ Law</w:t>
      </w:r>
      <w:r>
        <w:t>.  (</w:t>
      </w:r>
      <w:r w:rsidRPr="00532724">
        <w:rPr>
          <w:i/>
        </w:rPr>
        <w:t>Exercise</w:t>
      </w:r>
      <w:r>
        <w:t>: prove from this that the coefficient of volume expansion of a gas varies significantly with temperature.)</w:t>
      </w:r>
    </w:p>
    <w:p w:rsidR="00961419" w:rsidRDefault="00961419" w:rsidP="00961419">
      <w:r>
        <w:t xml:space="preserve">But what is </w:t>
      </w:r>
      <w:r w:rsidRPr="00104F5B">
        <w:rPr>
          <w:i/>
        </w:rPr>
        <w:t>C</w:t>
      </w:r>
      <w:r>
        <w:t xml:space="preserve">?  Obviously, it depends on how much gas we have—double the amount of gas, keeping the pressure and temperature the same, and the volume will be doubled, so </w:t>
      </w:r>
      <w:r w:rsidRPr="00104F5B">
        <w:rPr>
          <w:i/>
        </w:rPr>
        <w:t>C</w:t>
      </w:r>
      <w:r>
        <w:t xml:space="preserve"> will be doubled.  But notice that </w:t>
      </w:r>
      <w:r w:rsidRPr="00532724">
        <w:rPr>
          <w:i/>
        </w:rPr>
        <w:t>C</w:t>
      </w:r>
      <w:r>
        <w:t xml:space="preserve"> will </w:t>
      </w:r>
      <w:r w:rsidRPr="00532724">
        <w:rPr>
          <w:i/>
        </w:rPr>
        <w:t>not</w:t>
      </w:r>
      <w:r>
        <w:t xml:space="preserve"> depend on what gas we are talking about: if we have two separate one-liter containers, one filled with hydrogen, the other with oxygen, both at atmospheric pressure, and both at the same temperature, then </w:t>
      </w:r>
      <w:r w:rsidRPr="00104F5B">
        <w:rPr>
          <w:i/>
        </w:rPr>
        <w:t>C</w:t>
      </w:r>
      <w:r>
        <w:t xml:space="preserve"> will be the same for both of them.</w:t>
      </w:r>
    </w:p>
    <w:p w:rsidR="00961419" w:rsidRDefault="00961419" w:rsidP="00961419">
      <w:r>
        <w:t xml:space="preserve">One might conclude from this that </w:t>
      </w:r>
      <w:r w:rsidRPr="00104F5B">
        <w:rPr>
          <w:i/>
        </w:rPr>
        <w:t>C</w:t>
      </w:r>
      <w:r>
        <w:t xml:space="preserve"> should be defined for one liter of gas at a specified temperature and pressure, such as 0</w:t>
      </w:r>
      <w:r>
        <w:sym w:font="Symbol" w:char="F0B0"/>
      </w:r>
      <w:r>
        <w:t xml:space="preserve">C and 1 atmosphere, and that could be a consistent scheme.  It might seem more natural, though, to specify a particular </w:t>
      </w:r>
      <w:r w:rsidRPr="009617A9">
        <w:rPr>
          <w:i/>
        </w:rPr>
        <w:t>mass</w:t>
      </w:r>
      <w:r>
        <w:t xml:space="preserve"> of gas, since then we wouldn’t have to specify a particular temperature and pressure in the definition of </w:t>
      </w:r>
      <w:r w:rsidRPr="002804C5">
        <w:rPr>
          <w:i/>
        </w:rPr>
        <w:t>C</w:t>
      </w:r>
      <w:r>
        <w:t xml:space="preserve">.    </w:t>
      </w:r>
    </w:p>
    <w:p w:rsidR="00961419" w:rsidRDefault="00961419" w:rsidP="00961419">
      <w:r>
        <w:t>But that idea brings up a further problem: one gram of oxygen takes up a lot less room than one gram of hydrogen.  Since we’ve just seen that choosing the same</w:t>
      </w:r>
      <w:r w:rsidRPr="009617A9">
        <w:rPr>
          <w:i/>
        </w:rPr>
        <w:t xml:space="preserve"> volume </w:t>
      </w:r>
      <w:r>
        <w:t xml:space="preserve">for the two gases gives the same constant </w:t>
      </w:r>
      <w:r w:rsidRPr="009617A9">
        <w:rPr>
          <w:i/>
        </w:rPr>
        <w:t>C</w:t>
      </w:r>
      <w:r>
        <w:t xml:space="preserve"> for the two gases, evidently taking the same </w:t>
      </w:r>
      <w:r w:rsidRPr="009617A9">
        <w:rPr>
          <w:i/>
        </w:rPr>
        <w:t>mass</w:t>
      </w:r>
      <w:r>
        <w:t xml:space="preserve"> of the two gases will give different </w:t>
      </w:r>
      <w:r w:rsidRPr="009617A9">
        <w:rPr>
          <w:i/>
        </w:rPr>
        <w:t>C</w:t>
      </w:r>
      <w:r>
        <w:t xml:space="preserve">’s.  </w:t>
      </w:r>
    </w:p>
    <w:p w:rsidR="00961419" w:rsidRPr="00676667" w:rsidRDefault="00961419" w:rsidP="00961419">
      <w:pPr>
        <w:pStyle w:val="Heading2"/>
      </w:pPr>
      <w:r w:rsidRPr="00676667">
        <w:t>Avogadro’s Hypothesis</w:t>
      </w:r>
    </w:p>
    <w:p w:rsidR="00961419" w:rsidRDefault="00961419" w:rsidP="00961419">
      <w:r>
        <w:t xml:space="preserve">The resolution to this difficulty is based on a remarkable discovery the chemists made two hundred years or so ago: they found that </w:t>
      </w:r>
      <w:r w:rsidRPr="009617A9">
        <w:rPr>
          <w:i/>
        </w:rPr>
        <w:t>one liter</w:t>
      </w:r>
      <w:r>
        <w:t xml:space="preserve"> of nitrogen could react with exactly </w:t>
      </w:r>
      <w:r w:rsidRPr="009617A9">
        <w:rPr>
          <w:i/>
        </w:rPr>
        <w:t>one liter</w:t>
      </w:r>
      <w:r>
        <w:t xml:space="preserve"> of oxygen to produce exactly </w:t>
      </w:r>
      <w:r w:rsidRPr="009617A9">
        <w:rPr>
          <w:i/>
        </w:rPr>
        <w:t>two liters</w:t>
      </w:r>
      <w:r>
        <w:t xml:space="preserve"> of NO, nitrous oxide, all volume measurements being at the same temperature and pressure.  Further, one liter of oxygen combined with </w:t>
      </w:r>
      <w:r w:rsidRPr="002804C5">
        <w:rPr>
          <w:i/>
        </w:rPr>
        <w:t>two</w:t>
      </w:r>
      <w:r>
        <w:t xml:space="preserve"> liters of hydrogen to produce two liters of steam. </w:t>
      </w:r>
    </w:p>
    <w:p w:rsidR="00961419" w:rsidRDefault="00961419" w:rsidP="00961419"/>
    <w:p w:rsidR="00961419" w:rsidRPr="009617A9" w:rsidRDefault="00961419" w:rsidP="00961419">
      <w:pPr>
        <w:rPr>
          <w:i/>
        </w:rPr>
      </w:pPr>
      <w:r w:rsidRPr="009617A9">
        <w:rPr>
          <w:i/>
        </w:rPr>
        <w:lastRenderedPageBreak/>
        <w:t xml:space="preserve">These simple ratios of interacting gases could be understood if one imagined the atoms combining to form molecules, and made the further assumption, known as Avogadro’s Hypothesis </w:t>
      </w:r>
      <w:r w:rsidRPr="000C5F6C">
        <w:t>(1811):</w:t>
      </w:r>
      <w:r w:rsidRPr="009617A9">
        <w:rPr>
          <w:i/>
        </w:rPr>
        <w:t xml:space="preserve"> </w:t>
      </w:r>
    </w:p>
    <w:p w:rsidR="00961419" w:rsidRPr="00800843" w:rsidRDefault="00961419" w:rsidP="00961419">
      <w:pPr>
        <w:ind w:left="600" w:right="1260"/>
        <w:rPr>
          <w:rFonts w:ascii="Arial" w:hAnsi="Arial" w:cs="Arial"/>
          <w:b/>
          <w:color w:val="FF0000"/>
        </w:rPr>
      </w:pPr>
      <w:r w:rsidRPr="00800843">
        <w:rPr>
          <w:rFonts w:ascii="Arial" w:hAnsi="Arial" w:cs="Arial"/>
          <w:b/>
          <w:color w:val="FF0000"/>
        </w:rPr>
        <w:t>Equal volumes of gases at the same temperature and pressure contain the same number of molecules.</w:t>
      </w:r>
    </w:p>
    <w:p w:rsidR="00961419" w:rsidRDefault="00961419" w:rsidP="00961419">
      <w:r>
        <w:t>One could then understand the simple volume results by assuming the gases were made of diatomic molecules, H</w:t>
      </w:r>
      <w:r w:rsidRPr="00676667">
        <w:rPr>
          <w:vertAlign w:val="subscript"/>
        </w:rPr>
        <w:t>2</w:t>
      </w:r>
      <w:r>
        <w:t>, N</w:t>
      </w:r>
      <w:r w:rsidRPr="00676667">
        <w:rPr>
          <w:vertAlign w:val="subscript"/>
        </w:rPr>
        <w:t>2</w:t>
      </w:r>
      <w:r>
        <w:t>, O</w:t>
      </w:r>
      <w:r w:rsidRPr="00676667">
        <w:rPr>
          <w:vertAlign w:val="subscript"/>
        </w:rPr>
        <w:t>2</w:t>
      </w:r>
      <w:r>
        <w:t xml:space="preserve"> and the chemical reactions were just molecular recombinations  given by the equations N</w:t>
      </w:r>
      <w:r w:rsidRPr="00676667">
        <w:rPr>
          <w:vertAlign w:val="subscript"/>
        </w:rPr>
        <w:t>2</w:t>
      </w:r>
      <w:r>
        <w:t xml:space="preserve"> + O</w:t>
      </w:r>
      <w:r w:rsidRPr="00676667">
        <w:rPr>
          <w:vertAlign w:val="subscript"/>
        </w:rPr>
        <w:t>2</w:t>
      </w:r>
      <w:r>
        <w:t xml:space="preserve"> = 2NO,  2H</w:t>
      </w:r>
      <w:r w:rsidRPr="00676667">
        <w:rPr>
          <w:vertAlign w:val="subscript"/>
        </w:rPr>
        <w:t>2</w:t>
      </w:r>
      <w:r>
        <w:t xml:space="preserve"> + O</w:t>
      </w:r>
      <w:r w:rsidRPr="00676667">
        <w:rPr>
          <w:vertAlign w:val="subscript"/>
        </w:rPr>
        <w:t>2</w:t>
      </w:r>
      <w:r>
        <w:t xml:space="preserve"> = 2H</w:t>
      </w:r>
      <w:r w:rsidRPr="00676667">
        <w:rPr>
          <w:vertAlign w:val="subscript"/>
        </w:rPr>
        <w:t>2</w:t>
      </w:r>
      <w:r>
        <w:t xml:space="preserve">O, etc. </w:t>
      </w:r>
    </w:p>
    <w:p w:rsidR="00961419" w:rsidRDefault="00961419" w:rsidP="00961419">
      <w:r>
        <w:t xml:space="preserve">Of course, in 1811 Avogadro didn’t have the slightest idea what this number of molecules was for, say, one liter, and nobody else did either, for another fifty years.   So no-one knew what an atom or molecule weighed, </w:t>
      </w:r>
      <w:r w:rsidRPr="00676667">
        <w:rPr>
          <w:i/>
        </w:rPr>
        <w:t>but</w:t>
      </w:r>
      <w:r>
        <w:t xml:space="preserve"> assuming that chemical reactions were atoms combining into molecules, or rearranging from one molecular pairing or grouping to another, they could figure out the </w:t>
      </w:r>
      <w:r w:rsidRPr="00176B45">
        <w:rPr>
          <w:b/>
          <w:i/>
          <w:color w:val="FF0000"/>
        </w:rPr>
        <w:t>relative</w:t>
      </w:r>
      <w:r>
        <w:t xml:space="preserve"> weights of atoms, such as </w:t>
      </w:r>
      <w:r w:rsidRPr="00176B45">
        <w:rPr>
          <w:i/>
        </w:rPr>
        <w:t xml:space="preserve">an oxygen atom </w:t>
      </w:r>
      <w:r>
        <w:rPr>
          <w:i/>
        </w:rPr>
        <w:t xml:space="preserve">had mass </w:t>
      </w:r>
      <w:r w:rsidRPr="00176B45">
        <w:rPr>
          <w:i/>
        </w:rPr>
        <w:t>16 times tha</w:t>
      </w:r>
      <w:r>
        <w:rPr>
          <w:i/>
        </w:rPr>
        <w:t>t of</w:t>
      </w:r>
      <w:r w:rsidRPr="00176B45">
        <w:rPr>
          <w:i/>
        </w:rPr>
        <w:t xml:space="preserve"> a hydrogen atom</w:t>
      </w:r>
      <w:r>
        <w:t>—even though they had no idea how big these masses were!</w:t>
      </w:r>
    </w:p>
    <w:p w:rsidR="00961419" w:rsidRPr="00824598" w:rsidRDefault="00961419" w:rsidP="00961419">
      <w:r>
        <w:t xml:space="preserve">This observation led to defining </w:t>
      </w:r>
      <w:r w:rsidRPr="002737CB">
        <w:rPr>
          <w:i/>
          <w:color w:val="FF0000"/>
        </w:rPr>
        <w:t>the natural mass of a gas</w:t>
      </w:r>
      <w:r>
        <w:t xml:space="preserve">  for setting the value of the constant </w:t>
      </w:r>
      <w:r w:rsidRPr="002737CB">
        <w:rPr>
          <w:i/>
        </w:rPr>
        <w:t>C</w:t>
      </w:r>
      <w:r w:rsidR="005516A5">
        <w:rPr>
          <w:i/>
        </w:rPr>
        <w:t xml:space="preserve"> </w:t>
      </w:r>
      <w:r>
        <w:t xml:space="preserve"> in the gas law to be </w:t>
      </w:r>
      <w:r w:rsidRPr="002737CB">
        <w:rPr>
          <w:i/>
          <w:color w:val="FF0000"/>
        </w:rPr>
        <w:t xml:space="preserve">a </w:t>
      </w:r>
      <w:r>
        <w:rPr>
          <w:i/>
          <w:color w:val="FF0000"/>
        </w:rPr>
        <w:t>“</w:t>
      </w:r>
      <w:r w:rsidRPr="002737CB">
        <w:rPr>
          <w:i/>
          <w:color w:val="FF0000"/>
        </w:rPr>
        <w:t>mole</w:t>
      </w:r>
      <w:r>
        <w:rPr>
          <w:i/>
          <w:color w:val="FF0000"/>
        </w:rPr>
        <w:t>”</w:t>
      </w:r>
      <w:r w:rsidRPr="002737CB">
        <w:rPr>
          <w:i/>
          <w:color w:val="FF0000"/>
        </w:rPr>
        <w:t xml:space="preserve"> of gas</w:t>
      </w:r>
      <w:r>
        <w:t>: hydrogen was known to be H</w:t>
      </w:r>
      <w:r w:rsidRPr="00176B45">
        <w:rPr>
          <w:vertAlign w:val="subscript"/>
        </w:rPr>
        <w:t>2</w:t>
      </w:r>
      <w:r>
        <w:t xml:space="preserve"> molecules, so </w:t>
      </w:r>
      <w:r w:rsidRPr="002737CB">
        <w:rPr>
          <w:i/>
        </w:rPr>
        <w:t>a mole of hydrogen was 2 grams</w:t>
      </w:r>
      <w:r>
        <w:t>, oxygen was O</w:t>
      </w:r>
      <w:r w:rsidRPr="00176B45">
        <w:rPr>
          <w:vertAlign w:val="subscript"/>
        </w:rPr>
        <w:t>2</w:t>
      </w:r>
      <w:r>
        <w:t xml:space="preserve">, so a mole of oxygen was 32 grams, and so on. </w:t>
      </w:r>
    </w:p>
    <w:p w:rsidR="00961419" w:rsidRDefault="00961419" w:rsidP="00961419">
      <w:r>
        <w:t>With this definition, a mole of oxygen contains the same number of molecules as a mole of hydrogen: so at the same temperature and pressure, they will occupy the same volume.  At 0</w:t>
      </w:r>
      <w:r>
        <w:sym w:font="Symbol" w:char="F0B0"/>
      </w:r>
      <w:r>
        <w:t>C, and atmospheric pressure, the volume is 22.4 liters.</w:t>
      </w:r>
    </w:p>
    <w:p w:rsidR="0044400D" w:rsidRPr="00F02B29" w:rsidRDefault="00961419" w:rsidP="00961419">
      <w:r>
        <w:t>So,</w:t>
      </w:r>
      <w:r w:rsidRPr="0044400D">
        <w:rPr>
          <w:b/>
        </w:rPr>
        <w:t xml:space="preserve"> for one mole of a gas</w:t>
      </w:r>
      <w:r>
        <w:t xml:space="preserve"> (for example, two grams of hydrogen), we set the constant </w:t>
      </w:r>
      <w:r w:rsidRPr="004039EC">
        <w:rPr>
          <w:i/>
        </w:rPr>
        <w:t>C</w:t>
      </w:r>
      <w:r>
        <w:t xml:space="preserve"> equal to </w:t>
      </w:r>
      <w:r w:rsidRPr="004039EC">
        <w:rPr>
          <w:i/>
        </w:rPr>
        <w:t>R</w:t>
      </w:r>
      <w:r>
        <w:t xml:space="preserve">, known as the </w:t>
      </w:r>
      <w:r w:rsidRPr="004039EC">
        <w:rPr>
          <w:b/>
        </w:rPr>
        <w:t>universal gas constant</w:t>
      </w:r>
      <w:r w:rsidR="00F02B29">
        <w:t xml:space="preserve">, that is </w:t>
      </w:r>
      <w:r w:rsidR="00F02B29" w:rsidRPr="00F02B29">
        <w:rPr>
          <w:b/>
          <w:i/>
        </w:rPr>
        <w:t>PV</w:t>
      </w:r>
      <w:r w:rsidR="00F02B29" w:rsidRPr="00F02B29">
        <w:rPr>
          <w:b/>
        </w:rPr>
        <w:t xml:space="preserve"> = </w:t>
      </w:r>
      <w:r w:rsidR="00F02B29" w:rsidRPr="00F02B29">
        <w:rPr>
          <w:b/>
          <w:i/>
        </w:rPr>
        <w:t>RT</w:t>
      </w:r>
      <w:r w:rsidR="00F02B29">
        <w:rPr>
          <w:b/>
          <w:i/>
        </w:rPr>
        <w:t xml:space="preserve"> </w:t>
      </w:r>
      <w:r w:rsidR="00F02B29">
        <w:t>with</w:t>
      </w:r>
    </w:p>
    <w:p w:rsidR="00961419" w:rsidRPr="00F02B29" w:rsidRDefault="0044400D" w:rsidP="00F02B29">
      <w:pPr>
        <w:jc w:val="center"/>
        <w:rPr>
          <w:b/>
        </w:rPr>
      </w:pPr>
      <w:r w:rsidRPr="00F02B29">
        <w:rPr>
          <w:b/>
        </w:rPr>
        <w:t xml:space="preserve">R = </w:t>
      </w:r>
      <w:r w:rsidR="00F02B29" w:rsidRPr="00F02B29">
        <w:rPr>
          <w:b/>
        </w:rPr>
        <w:t xml:space="preserve"> 8.3 J/(mol.K)</w:t>
      </w:r>
      <w:r w:rsidR="00961419" w:rsidRPr="00F02B29">
        <w:rPr>
          <w:b/>
        </w:rPr>
        <w:t xml:space="preserve"> .</w:t>
      </w:r>
    </w:p>
    <w:p w:rsidR="00961419" w:rsidRDefault="00961419" w:rsidP="00961419">
      <w:r w:rsidRPr="004039EC">
        <w:rPr>
          <w:b/>
        </w:rPr>
        <w:t xml:space="preserve">For </w:t>
      </w:r>
      <w:r w:rsidRPr="004039EC">
        <w:rPr>
          <w:b/>
          <w:i/>
        </w:rPr>
        <w:t>n</w:t>
      </w:r>
      <w:r w:rsidRPr="004039EC">
        <w:rPr>
          <w:b/>
        </w:rPr>
        <w:t xml:space="preserve"> moles of a gas</w:t>
      </w:r>
      <w:r>
        <w:t>, such as 2</w:t>
      </w:r>
      <w:r w:rsidRPr="004039EC">
        <w:rPr>
          <w:i/>
        </w:rPr>
        <w:t>n</w:t>
      </w:r>
      <w:r>
        <w:t xml:space="preserve"> grams of hydrogen, the law is:</w:t>
      </w:r>
    </w:p>
    <w:p w:rsidR="00961419" w:rsidRDefault="00961419" w:rsidP="00961419">
      <w:pPr>
        <w:jc w:val="center"/>
        <w:rPr>
          <w:b/>
          <w:i/>
          <w:color w:val="FF0000"/>
        </w:rPr>
      </w:pPr>
      <w:r w:rsidRPr="004039EC">
        <w:rPr>
          <w:b/>
          <w:i/>
          <w:color w:val="FF0000"/>
        </w:rPr>
        <w:t>PV</w:t>
      </w:r>
      <w:r w:rsidRPr="004039EC">
        <w:rPr>
          <w:b/>
          <w:color w:val="FF0000"/>
        </w:rPr>
        <w:t xml:space="preserve"> = </w:t>
      </w:r>
      <w:r w:rsidRPr="004039EC">
        <w:rPr>
          <w:b/>
          <w:i/>
          <w:color w:val="FF0000"/>
        </w:rPr>
        <w:t>nRT</w:t>
      </w:r>
    </w:p>
    <w:p w:rsidR="00961419" w:rsidRDefault="00961419" w:rsidP="00961419">
      <w:r>
        <w:t>and this is the standard form of the Gas Law.</w:t>
      </w:r>
    </w:p>
    <w:p w:rsidR="0044400D" w:rsidRPr="004039EC" w:rsidRDefault="0044400D" w:rsidP="00961419">
      <w:r>
        <w:t xml:space="preserve">We now know, of course, that  </w:t>
      </w:r>
      <w:r w:rsidRPr="0044400D">
        <w:rPr>
          <w:b/>
        </w:rPr>
        <w:t>Avogadro’s number is 6.02×10</w:t>
      </w:r>
      <w:r w:rsidRPr="0044400D">
        <w:rPr>
          <w:b/>
          <w:vertAlign w:val="superscript"/>
        </w:rPr>
        <w:t>23</w:t>
      </w:r>
      <w:r w:rsidRPr="0044400D">
        <w:rPr>
          <w:b/>
        </w:rPr>
        <w:t xml:space="preserve"> molecules per mole.</w:t>
      </w:r>
    </w:p>
    <w:p w:rsidR="00961419" w:rsidRDefault="00961419"/>
    <w:p w:rsidR="004A4F3A" w:rsidRDefault="00961419">
      <w:r>
        <w:t>(</w:t>
      </w:r>
      <w:r w:rsidRPr="004039EC">
        <w:rPr>
          <w:i/>
        </w:rPr>
        <w:t>Footnote</w:t>
      </w:r>
      <w:r>
        <w:t>: after the discovery of isotopes, nuclei of the same element having different masses, and in particular of a form of hydrogen called heavy hydrogen present in small quantities in nature, the definition of the mole was refined to be equal to precisely 12 grams of the carbon isotope C</w:t>
      </w:r>
      <w:r w:rsidRPr="004039EC">
        <w:rPr>
          <w:vertAlign w:val="superscript"/>
        </w:rPr>
        <w:t>12</w:t>
      </w:r>
      <w:r>
        <w:t>.  In practice, this is a tiny correction which doesn’t affect anything we’ve said here.)</w:t>
      </w:r>
    </w:p>
    <w:sectPr w:rsidR="004A4F3A" w:rsidSect="006F39CE">
      <w:headerReference w:type="default" r:id="rI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F2C" w:rsidRDefault="00245F2C" w:rsidP="00961419">
      <w:pPr>
        <w:spacing w:after="0" w:line="240" w:lineRule="auto"/>
      </w:pPr>
      <w:r>
        <w:separator/>
      </w:r>
    </w:p>
  </w:endnote>
  <w:endnote w:type="continuationSeparator" w:id="1">
    <w:p w:rsidR="00245F2C" w:rsidRDefault="00245F2C" w:rsidP="00961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thematica1">
    <w:altName w:val="Symbol"/>
    <w:panose1 w:val="05000502060100000001"/>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F2C" w:rsidRDefault="00245F2C" w:rsidP="00961419">
      <w:pPr>
        <w:spacing w:after="0" w:line="240" w:lineRule="auto"/>
      </w:pPr>
      <w:r>
        <w:separator/>
      </w:r>
    </w:p>
  </w:footnote>
  <w:footnote w:type="continuationSeparator" w:id="1">
    <w:p w:rsidR="00245F2C" w:rsidRDefault="00245F2C" w:rsidP="009614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456424"/>
      <w:docPartObj>
        <w:docPartGallery w:val="Page Numbers (Top of Page)"/>
        <w:docPartUnique/>
      </w:docPartObj>
    </w:sdtPr>
    <w:sdtContent>
      <w:p w:rsidR="00961419" w:rsidRDefault="00E875E2">
        <w:pPr>
          <w:pStyle w:val="Header"/>
          <w:jc w:val="center"/>
        </w:pPr>
        <w:fldSimple w:instr=" PAGE   \* MERGEFORMAT ">
          <w:r w:rsidR="005516A5">
            <w:rPr>
              <w:noProof/>
            </w:rPr>
            <w:t>6</w:t>
          </w:r>
        </w:fldSimple>
      </w:p>
    </w:sdtContent>
  </w:sdt>
  <w:p w:rsidR="00961419" w:rsidRDefault="009614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A4F3A"/>
    <w:rsid w:val="00007138"/>
    <w:rsid w:val="00023773"/>
    <w:rsid w:val="00051A3F"/>
    <w:rsid w:val="00061DC8"/>
    <w:rsid w:val="0006707A"/>
    <w:rsid w:val="00074DC5"/>
    <w:rsid w:val="000E087C"/>
    <w:rsid w:val="000E3278"/>
    <w:rsid w:val="000F55D0"/>
    <w:rsid w:val="00190B19"/>
    <w:rsid w:val="002370F9"/>
    <w:rsid w:val="00245F2C"/>
    <w:rsid w:val="00287F2B"/>
    <w:rsid w:val="002E4D84"/>
    <w:rsid w:val="002F3D7E"/>
    <w:rsid w:val="00362FFE"/>
    <w:rsid w:val="0041692E"/>
    <w:rsid w:val="00436357"/>
    <w:rsid w:val="0044400D"/>
    <w:rsid w:val="00451F9F"/>
    <w:rsid w:val="004A4F3A"/>
    <w:rsid w:val="004A7BD9"/>
    <w:rsid w:val="004B5CF8"/>
    <w:rsid w:val="004D7029"/>
    <w:rsid w:val="004F7230"/>
    <w:rsid w:val="00510AF3"/>
    <w:rsid w:val="005516A5"/>
    <w:rsid w:val="00662D95"/>
    <w:rsid w:val="006F39CE"/>
    <w:rsid w:val="00701CCB"/>
    <w:rsid w:val="00741B93"/>
    <w:rsid w:val="007B6432"/>
    <w:rsid w:val="007D1A52"/>
    <w:rsid w:val="0081672B"/>
    <w:rsid w:val="008A1A5D"/>
    <w:rsid w:val="00902904"/>
    <w:rsid w:val="00961419"/>
    <w:rsid w:val="00A24449"/>
    <w:rsid w:val="00AB71F3"/>
    <w:rsid w:val="00AE1E2E"/>
    <w:rsid w:val="00AE5992"/>
    <w:rsid w:val="00BE3C14"/>
    <w:rsid w:val="00C179CA"/>
    <w:rsid w:val="00C223CC"/>
    <w:rsid w:val="00C42953"/>
    <w:rsid w:val="00C63D46"/>
    <w:rsid w:val="00C94022"/>
    <w:rsid w:val="00CA4491"/>
    <w:rsid w:val="00CF4090"/>
    <w:rsid w:val="00D13252"/>
    <w:rsid w:val="00D6484A"/>
    <w:rsid w:val="00E875E2"/>
    <w:rsid w:val="00EB68DC"/>
    <w:rsid w:val="00F02B29"/>
    <w:rsid w:val="00F61C35"/>
    <w:rsid w:val="00FF6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19"/>
  </w:style>
  <w:style w:type="paragraph" w:styleId="Heading1">
    <w:name w:val="heading 1"/>
    <w:basedOn w:val="Normal"/>
    <w:next w:val="Normal"/>
    <w:link w:val="Heading1Char"/>
    <w:uiPriority w:val="9"/>
    <w:qFormat/>
    <w:rsid w:val="00961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1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14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141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6141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614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614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141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614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41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6141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961419"/>
    <w:rPr>
      <w:rFonts w:asciiTheme="majorHAnsi" w:eastAsiaTheme="majorEastAsia" w:hAnsiTheme="majorHAnsi" w:cstheme="majorBidi"/>
      <w:b/>
      <w:bCs/>
      <w:color w:val="4F81BD" w:themeColor="accent1"/>
      <w:sz w:val="26"/>
      <w:szCs w:val="26"/>
    </w:rPr>
  </w:style>
  <w:style w:type="paragraph" w:customStyle="1" w:styleId="MTDisplayEquation">
    <w:name w:val="MTDisplayEquation"/>
    <w:basedOn w:val="Normal"/>
    <w:next w:val="Normal"/>
    <w:rsid w:val="004F7230"/>
    <w:pPr>
      <w:tabs>
        <w:tab w:val="center" w:pos="4680"/>
        <w:tab w:val="right" w:pos="936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1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19"/>
  </w:style>
  <w:style w:type="paragraph" w:styleId="Footer">
    <w:name w:val="footer"/>
    <w:basedOn w:val="Normal"/>
    <w:link w:val="FooterChar"/>
    <w:uiPriority w:val="99"/>
    <w:semiHidden/>
    <w:unhideWhenUsed/>
    <w:rsid w:val="009614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1419"/>
  </w:style>
  <w:style w:type="character" w:customStyle="1" w:styleId="Heading4Char">
    <w:name w:val="Heading 4 Char"/>
    <w:basedOn w:val="DefaultParagraphFont"/>
    <w:link w:val="Heading4"/>
    <w:uiPriority w:val="9"/>
    <w:rsid w:val="0096141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614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614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614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6141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6141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1419"/>
    <w:pPr>
      <w:spacing w:line="240" w:lineRule="auto"/>
    </w:pPr>
    <w:rPr>
      <w:b/>
      <w:bCs/>
      <w:color w:val="4F81BD" w:themeColor="accent1"/>
      <w:sz w:val="18"/>
      <w:szCs w:val="18"/>
    </w:rPr>
  </w:style>
  <w:style w:type="paragraph" w:styleId="Title">
    <w:name w:val="Title"/>
    <w:basedOn w:val="Normal"/>
    <w:next w:val="Normal"/>
    <w:link w:val="TitleChar"/>
    <w:uiPriority w:val="10"/>
    <w:qFormat/>
    <w:rsid w:val="009614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141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614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141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61419"/>
    <w:rPr>
      <w:b/>
      <w:bCs/>
    </w:rPr>
  </w:style>
  <w:style w:type="character" w:styleId="Emphasis">
    <w:name w:val="Emphasis"/>
    <w:basedOn w:val="DefaultParagraphFont"/>
    <w:uiPriority w:val="20"/>
    <w:qFormat/>
    <w:rsid w:val="00961419"/>
    <w:rPr>
      <w:i/>
      <w:iCs/>
    </w:rPr>
  </w:style>
  <w:style w:type="paragraph" w:styleId="NoSpacing">
    <w:name w:val="No Spacing"/>
    <w:uiPriority w:val="1"/>
    <w:qFormat/>
    <w:rsid w:val="00961419"/>
    <w:pPr>
      <w:spacing w:after="0" w:line="240" w:lineRule="auto"/>
    </w:pPr>
  </w:style>
  <w:style w:type="paragraph" w:styleId="ListParagraph">
    <w:name w:val="List Paragraph"/>
    <w:basedOn w:val="Normal"/>
    <w:uiPriority w:val="34"/>
    <w:qFormat/>
    <w:rsid w:val="00961419"/>
    <w:pPr>
      <w:ind w:left="720"/>
      <w:contextualSpacing/>
    </w:pPr>
  </w:style>
  <w:style w:type="paragraph" w:styleId="Quote">
    <w:name w:val="Quote"/>
    <w:basedOn w:val="Normal"/>
    <w:next w:val="Normal"/>
    <w:link w:val="QuoteChar"/>
    <w:uiPriority w:val="29"/>
    <w:qFormat/>
    <w:rsid w:val="00961419"/>
    <w:rPr>
      <w:i/>
      <w:iCs/>
      <w:color w:val="000000" w:themeColor="text1"/>
    </w:rPr>
  </w:style>
  <w:style w:type="character" w:customStyle="1" w:styleId="QuoteChar">
    <w:name w:val="Quote Char"/>
    <w:basedOn w:val="DefaultParagraphFont"/>
    <w:link w:val="Quote"/>
    <w:uiPriority w:val="29"/>
    <w:rsid w:val="00961419"/>
    <w:rPr>
      <w:i/>
      <w:iCs/>
      <w:color w:val="000000" w:themeColor="text1"/>
    </w:rPr>
  </w:style>
  <w:style w:type="paragraph" w:styleId="IntenseQuote">
    <w:name w:val="Intense Quote"/>
    <w:basedOn w:val="Normal"/>
    <w:next w:val="Normal"/>
    <w:link w:val="IntenseQuoteChar"/>
    <w:uiPriority w:val="30"/>
    <w:qFormat/>
    <w:rsid w:val="009614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61419"/>
    <w:rPr>
      <w:b/>
      <w:bCs/>
      <w:i/>
      <w:iCs/>
      <w:color w:val="4F81BD" w:themeColor="accent1"/>
    </w:rPr>
  </w:style>
  <w:style w:type="character" w:styleId="SubtleEmphasis">
    <w:name w:val="Subtle Emphasis"/>
    <w:basedOn w:val="DefaultParagraphFont"/>
    <w:uiPriority w:val="19"/>
    <w:qFormat/>
    <w:rsid w:val="00961419"/>
    <w:rPr>
      <w:i/>
      <w:iCs/>
      <w:color w:val="808080" w:themeColor="text1" w:themeTint="7F"/>
    </w:rPr>
  </w:style>
  <w:style w:type="character" w:styleId="IntenseEmphasis">
    <w:name w:val="Intense Emphasis"/>
    <w:basedOn w:val="DefaultParagraphFont"/>
    <w:uiPriority w:val="21"/>
    <w:qFormat/>
    <w:rsid w:val="00961419"/>
    <w:rPr>
      <w:b/>
      <w:bCs/>
      <w:i/>
      <w:iCs/>
      <w:color w:val="4F81BD" w:themeColor="accent1"/>
    </w:rPr>
  </w:style>
  <w:style w:type="character" w:styleId="SubtleReference">
    <w:name w:val="Subtle Reference"/>
    <w:basedOn w:val="DefaultParagraphFont"/>
    <w:uiPriority w:val="31"/>
    <w:qFormat/>
    <w:rsid w:val="00961419"/>
    <w:rPr>
      <w:smallCaps/>
      <w:color w:val="C0504D" w:themeColor="accent2"/>
      <w:u w:val="single"/>
    </w:rPr>
  </w:style>
  <w:style w:type="character" w:styleId="IntenseReference">
    <w:name w:val="Intense Reference"/>
    <w:basedOn w:val="DefaultParagraphFont"/>
    <w:uiPriority w:val="32"/>
    <w:qFormat/>
    <w:rsid w:val="00961419"/>
    <w:rPr>
      <w:b/>
      <w:bCs/>
      <w:smallCaps/>
      <w:color w:val="C0504D" w:themeColor="accent2"/>
      <w:spacing w:val="5"/>
      <w:u w:val="single"/>
    </w:rPr>
  </w:style>
  <w:style w:type="character" w:styleId="BookTitle">
    <w:name w:val="Book Title"/>
    <w:basedOn w:val="DefaultParagraphFont"/>
    <w:uiPriority w:val="33"/>
    <w:qFormat/>
    <w:rsid w:val="00961419"/>
    <w:rPr>
      <w:b/>
      <w:bCs/>
      <w:smallCaps/>
      <w:spacing w:val="5"/>
    </w:rPr>
  </w:style>
  <w:style w:type="paragraph" w:styleId="TOCHeading">
    <w:name w:val="TOC Heading"/>
    <w:basedOn w:val="Heading1"/>
    <w:next w:val="Normal"/>
    <w:uiPriority w:val="39"/>
    <w:semiHidden/>
    <w:unhideWhenUsed/>
    <w:qFormat/>
    <w:rsid w:val="00961419"/>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wmf"/><Relationship Id="rId34" Type="http://schemas.openxmlformats.org/officeDocument/2006/relationships/oleObject" Target="embeddings/oleObject15.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 </cp:lastModifiedBy>
  <cp:revision>4</cp:revision>
  <cp:lastPrinted>2009-04-07T16:04:00Z</cp:lastPrinted>
  <dcterms:created xsi:type="dcterms:W3CDTF">2009-04-07T16:02:00Z</dcterms:created>
  <dcterms:modified xsi:type="dcterms:W3CDTF">2009-04-07T18:56:00Z</dcterms:modified>
</cp:coreProperties>
</file>